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C0" w:rsidRDefault="000D6879" w:rsidP="00B8617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7/10 </w:t>
      </w:r>
      <w:r w:rsidR="00B8617E">
        <w:rPr>
          <w:rFonts w:ascii="Arial" w:hAnsi="Arial" w:cs="Arial"/>
          <w:b/>
          <w:sz w:val="28"/>
          <w:szCs w:val="28"/>
        </w:rPr>
        <w:t xml:space="preserve">AB-13: </w:t>
      </w:r>
      <w:proofErr w:type="spellStart"/>
      <w:r w:rsidR="00B8617E">
        <w:rPr>
          <w:rFonts w:ascii="Arial" w:hAnsi="Arial" w:cs="Arial"/>
          <w:b/>
          <w:sz w:val="28"/>
          <w:szCs w:val="28"/>
        </w:rPr>
        <w:t>Syndromgruppe</w:t>
      </w:r>
      <w:proofErr w:type="spellEnd"/>
      <w:r w:rsidR="00B8617E">
        <w:rPr>
          <w:rFonts w:ascii="Arial" w:hAnsi="Arial" w:cs="Arial"/>
          <w:b/>
          <w:sz w:val="28"/>
          <w:szCs w:val="28"/>
        </w:rPr>
        <w:t xml:space="preserve">  „ Entwicklung“</w:t>
      </w:r>
    </w:p>
    <w:p w:rsidR="00B8617E" w:rsidRDefault="00B8617E" w:rsidP="00B861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</w:t>
      </w:r>
      <w:r w:rsidR="000D6879">
        <w:rPr>
          <w:rFonts w:ascii="Arial" w:hAnsi="Arial" w:cs="Arial"/>
          <w:b/>
          <w:sz w:val="28"/>
          <w:szCs w:val="28"/>
        </w:rPr>
        <w:t xml:space="preserve">       </w:t>
      </w:r>
      <w:r w:rsidRPr="00B8617E">
        <w:rPr>
          <w:rFonts w:ascii="Arial" w:hAnsi="Arial" w:cs="Arial"/>
          <w:b/>
          <w:sz w:val="28"/>
          <w:szCs w:val="28"/>
        </w:rPr>
        <w:t>Singuläre anthropogene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B8617E">
        <w:rPr>
          <w:rFonts w:ascii="Arial" w:hAnsi="Arial" w:cs="Arial"/>
          <w:b/>
          <w:sz w:val="28"/>
          <w:szCs w:val="28"/>
        </w:rPr>
        <w:t xml:space="preserve">Umweltkatastrophen mit 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B8617E" w:rsidRDefault="00B8617E" w:rsidP="00B861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</w:t>
      </w:r>
      <w:r w:rsidR="000D6879">
        <w:rPr>
          <w:rFonts w:ascii="Arial" w:hAnsi="Arial" w:cs="Arial"/>
          <w:b/>
          <w:sz w:val="28"/>
          <w:szCs w:val="28"/>
        </w:rPr>
        <w:t xml:space="preserve">       </w:t>
      </w:r>
      <w:r>
        <w:rPr>
          <w:rFonts w:ascii="Arial" w:hAnsi="Arial" w:cs="Arial"/>
          <w:b/>
          <w:sz w:val="28"/>
          <w:szCs w:val="28"/>
        </w:rPr>
        <w:t>l</w:t>
      </w:r>
      <w:r w:rsidRPr="00B8617E">
        <w:rPr>
          <w:rFonts w:ascii="Arial" w:hAnsi="Arial" w:cs="Arial"/>
          <w:b/>
          <w:sz w:val="28"/>
          <w:szCs w:val="28"/>
        </w:rPr>
        <w:t>ängerfristigen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B8617E">
        <w:rPr>
          <w:rFonts w:ascii="Arial" w:hAnsi="Arial" w:cs="Arial"/>
          <w:b/>
          <w:sz w:val="28"/>
          <w:szCs w:val="28"/>
        </w:rPr>
        <w:t xml:space="preserve">Auswirkungen: </w:t>
      </w:r>
      <w:r>
        <w:rPr>
          <w:rFonts w:ascii="Arial" w:hAnsi="Arial" w:cs="Arial"/>
          <w:b/>
          <w:sz w:val="28"/>
          <w:szCs w:val="28"/>
        </w:rPr>
        <w:t>„</w:t>
      </w:r>
      <w:r w:rsidRPr="00B8617E">
        <w:rPr>
          <w:rFonts w:ascii="Arial" w:hAnsi="Arial" w:cs="Arial"/>
          <w:b/>
          <w:sz w:val="28"/>
          <w:szCs w:val="28"/>
        </w:rPr>
        <w:t>Havarie-Syndrom</w:t>
      </w:r>
      <w:r>
        <w:rPr>
          <w:rFonts w:ascii="Arial" w:hAnsi="Arial" w:cs="Arial"/>
          <w:b/>
          <w:sz w:val="28"/>
          <w:szCs w:val="28"/>
        </w:rPr>
        <w:t>“</w:t>
      </w:r>
    </w:p>
    <w:p w:rsidR="00B8617E" w:rsidRPr="00B8617E" w:rsidRDefault="00B8617E" w:rsidP="00B861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8617E" w:rsidRPr="00B8617E" w:rsidRDefault="00B8617E" w:rsidP="00B861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8617E">
        <w:rPr>
          <w:rFonts w:ascii="Arial" w:hAnsi="Arial" w:cs="Arial"/>
          <w:sz w:val="24"/>
          <w:szCs w:val="24"/>
        </w:rPr>
        <w:t xml:space="preserve">Im Mittelpunkt des </w:t>
      </w:r>
      <w:r w:rsidRPr="00B8617E">
        <w:rPr>
          <w:rFonts w:ascii="Arial" w:hAnsi="Arial" w:cs="Arial"/>
          <w:i/>
          <w:iCs/>
          <w:sz w:val="24"/>
          <w:szCs w:val="24"/>
        </w:rPr>
        <w:t xml:space="preserve">Havarie-Syndroms </w:t>
      </w:r>
      <w:r w:rsidRPr="00B8617E">
        <w:rPr>
          <w:rFonts w:ascii="Arial" w:hAnsi="Arial" w:cs="Arial"/>
          <w:sz w:val="24"/>
          <w:szCs w:val="24"/>
        </w:rPr>
        <w:t>steht die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zunehmende Gefährdung der Umwelt durch lokale,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singuläre Katastrophen, die durch das Wirken des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Menschen verursacht werden, wobei häufig die Haftung für mögliche Schäden begrenzt ist bzw.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Defizite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aufweist. Derartige Ereignisse mit geringer Wahrscheinlichkeit,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aber schwerwiegenden, oftmals die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nationalen Grenzen überschreitenden Auswirkungen</w:t>
      </w:r>
    </w:p>
    <w:p w:rsidR="00413D48" w:rsidRDefault="00B8617E" w:rsidP="00B861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8617E">
        <w:rPr>
          <w:rFonts w:ascii="Arial" w:hAnsi="Arial" w:cs="Arial"/>
          <w:sz w:val="24"/>
          <w:szCs w:val="24"/>
        </w:rPr>
        <w:t>sowie die weltweiten Perspektiven zur Störfallvermeidung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scheinen im Rahmen des Globalen Wandels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 xml:space="preserve">an Bedeutung zu gewinnen. </w:t>
      </w:r>
    </w:p>
    <w:p w:rsidR="00B8617E" w:rsidRPr="00B8617E" w:rsidRDefault="00B8617E" w:rsidP="00B861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8617E">
        <w:rPr>
          <w:rFonts w:ascii="Arial" w:hAnsi="Arial" w:cs="Arial"/>
          <w:sz w:val="24"/>
          <w:szCs w:val="24"/>
        </w:rPr>
        <w:t>Die Steigerung der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weltweiten Transportleistung und der lokal zunehmende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Bedarf an Energie und Rohstoffen erhöhen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die Gefährdung durch Tankerunfälle oder allgemein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Umweltkatastrophen durch den Transport von gefährlichen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Gütern. Neben dieser Kategorie besteht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ein hohes Gefährdungspotential durch Störfälle bei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industriellen Prozessen. Insbesondere Anlagen, die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in Schwellen- und Entwicklungsländern betrieben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werden, sind anfällig, da dort die Sicherheitsauflagen</w:t>
      </w:r>
    </w:p>
    <w:p w:rsidR="00B8617E" w:rsidRPr="00B8617E" w:rsidRDefault="00B8617E" w:rsidP="00B861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8617E">
        <w:rPr>
          <w:rFonts w:ascii="Arial" w:hAnsi="Arial" w:cs="Arial"/>
          <w:sz w:val="24"/>
          <w:szCs w:val="24"/>
        </w:rPr>
        <w:t>und ihre Durchsetzung weniger restriktiv sind und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zudem oft ein angemessenes Katastrophenmanagement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fehlt. Häufig finden sich Gefährdungen durch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unzureichende Wartung von Industrieanlagen. Hierzu</w:t>
      </w:r>
      <w:r w:rsidR="00413D4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8617E">
        <w:rPr>
          <w:rFonts w:ascii="Arial" w:hAnsi="Arial" w:cs="Arial"/>
          <w:sz w:val="24"/>
          <w:szCs w:val="24"/>
        </w:rPr>
        <w:t>gehören</w:t>
      </w:r>
      <w:proofErr w:type="gramEnd"/>
      <w:r w:rsidRPr="00B8617E">
        <w:rPr>
          <w:rFonts w:ascii="Arial" w:hAnsi="Arial" w:cs="Arial"/>
          <w:sz w:val="24"/>
          <w:szCs w:val="24"/>
        </w:rPr>
        <w:t xml:space="preserve"> die Vielzahl von veralteten und nicht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mehr dem Stand der Technik entsprechenden Kernkraftwerken,</w:t>
      </w:r>
    </w:p>
    <w:p w:rsidR="00B8617E" w:rsidRPr="00B8617E" w:rsidRDefault="00B8617E" w:rsidP="00B861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8617E">
        <w:rPr>
          <w:rFonts w:ascii="Arial" w:hAnsi="Arial" w:cs="Arial"/>
          <w:sz w:val="24"/>
          <w:szCs w:val="24"/>
        </w:rPr>
        <w:t>Chemie- und anderen Industrieanlagen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in Schwellen-, Transformations- und Entwicklungsländern.</w:t>
      </w:r>
      <w:r w:rsidR="00413D48">
        <w:rPr>
          <w:rFonts w:ascii="Arial" w:hAnsi="Arial" w:cs="Arial"/>
          <w:sz w:val="24"/>
          <w:szCs w:val="24"/>
        </w:rPr>
        <w:t xml:space="preserve">              </w:t>
      </w:r>
    </w:p>
    <w:p w:rsidR="00B8617E" w:rsidRPr="00B8617E" w:rsidRDefault="00B8617E" w:rsidP="00B861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8617E">
        <w:rPr>
          <w:rFonts w:ascii="Arial" w:hAnsi="Arial" w:cs="Arial"/>
          <w:sz w:val="24"/>
          <w:szCs w:val="24"/>
        </w:rPr>
        <w:t xml:space="preserve">Unter das </w:t>
      </w:r>
      <w:r w:rsidRPr="00B8617E">
        <w:rPr>
          <w:rFonts w:ascii="Arial" w:hAnsi="Arial" w:cs="Arial"/>
          <w:i/>
          <w:iCs/>
          <w:sz w:val="24"/>
          <w:szCs w:val="24"/>
        </w:rPr>
        <w:t xml:space="preserve">Havarie-Syndrom </w:t>
      </w:r>
      <w:r w:rsidRPr="00B8617E">
        <w:rPr>
          <w:rFonts w:ascii="Arial" w:hAnsi="Arial" w:cs="Arial"/>
          <w:sz w:val="24"/>
          <w:szCs w:val="24"/>
        </w:rPr>
        <w:t>wird auch die weltweite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Verschleppung von Arten mit unvorhersehbaren,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teilweise katastrophalen Konsequenzen für andere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Ökosysteme eingeordnet. Die resultierenden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Umweltdegradationen können vom Aussterben endemischer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 xml:space="preserve">Arten, der </w:t>
      </w:r>
      <w:proofErr w:type="spellStart"/>
      <w:r w:rsidRPr="00B8617E">
        <w:rPr>
          <w:rFonts w:ascii="Arial" w:hAnsi="Arial" w:cs="Arial"/>
          <w:sz w:val="24"/>
          <w:szCs w:val="24"/>
        </w:rPr>
        <w:t>Habitatzerstörung</w:t>
      </w:r>
      <w:proofErr w:type="spellEnd"/>
      <w:r w:rsidRPr="00B8617E">
        <w:rPr>
          <w:rFonts w:ascii="Arial" w:hAnsi="Arial" w:cs="Arial"/>
          <w:sz w:val="24"/>
          <w:szCs w:val="24"/>
        </w:rPr>
        <w:t xml:space="preserve"> durch Massenvermehrung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eingeschleppter Arten bis hin zur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 xml:space="preserve">Gefährdung von Ökosystemstruktur und </w:t>
      </w:r>
      <w:r w:rsidR="00413D48">
        <w:rPr>
          <w:rFonts w:ascii="Arial" w:hAnsi="Arial" w:cs="Arial"/>
          <w:sz w:val="24"/>
          <w:szCs w:val="24"/>
        </w:rPr>
        <w:t>–</w:t>
      </w:r>
      <w:proofErr w:type="spellStart"/>
      <w:r w:rsidRPr="00B8617E">
        <w:rPr>
          <w:rFonts w:ascii="Arial" w:hAnsi="Arial" w:cs="Arial"/>
          <w:sz w:val="24"/>
          <w:szCs w:val="24"/>
        </w:rPr>
        <w:t>funktion</w:t>
      </w:r>
      <w:proofErr w:type="spellEnd"/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durch die irreversible Freisetzung von gentechnisch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veränderten Organismen reichen.</w:t>
      </w:r>
    </w:p>
    <w:p w:rsidR="00413D48" w:rsidRDefault="00B8617E" w:rsidP="00B861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8617E">
        <w:rPr>
          <w:rFonts w:ascii="Arial" w:hAnsi="Arial" w:cs="Arial"/>
          <w:sz w:val="24"/>
          <w:szCs w:val="24"/>
        </w:rPr>
        <w:t xml:space="preserve">Beispiele für das </w:t>
      </w:r>
      <w:r w:rsidRPr="00B8617E">
        <w:rPr>
          <w:rFonts w:ascii="Arial" w:hAnsi="Arial" w:cs="Arial"/>
          <w:i/>
          <w:iCs/>
          <w:sz w:val="24"/>
          <w:szCs w:val="24"/>
        </w:rPr>
        <w:t xml:space="preserve">Havarie-Syndrom </w:t>
      </w:r>
      <w:r w:rsidRPr="00B8617E">
        <w:rPr>
          <w:rFonts w:ascii="Arial" w:hAnsi="Arial" w:cs="Arial"/>
          <w:sz w:val="24"/>
          <w:szCs w:val="24"/>
        </w:rPr>
        <w:t>sind weithin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bekannt, da durch die punktuellen und aktuellen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Schädigungen ein hohes Medieninteresse besteht.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 xml:space="preserve">Namen wie Seveso, Tschernobyl, </w:t>
      </w:r>
      <w:r w:rsidR="00413D48">
        <w:rPr>
          <w:rFonts w:ascii="Arial" w:hAnsi="Arial" w:cs="Arial"/>
          <w:sz w:val="24"/>
          <w:szCs w:val="24"/>
        </w:rPr>
        <w:t xml:space="preserve">Fukushima, </w:t>
      </w:r>
      <w:r w:rsidRPr="00B8617E">
        <w:rPr>
          <w:rFonts w:ascii="Arial" w:hAnsi="Arial" w:cs="Arial"/>
          <w:sz w:val="24"/>
          <w:szCs w:val="24"/>
        </w:rPr>
        <w:t>Exxon Valdez und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 xml:space="preserve">Bhopal stehen für dieses Syndrom, mit teils </w:t>
      </w:r>
      <w:proofErr w:type="spellStart"/>
      <w:r w:rsidRPr="00B8617E">
        <w:rPr>
          <w:rFonts w:ascii="Arial" w:hAnsi="Arial" w:cs="Arial"/>
          <w:sz w:val="24"/>
          <w:szCs w:val="24"/>
        </w:rPr>
        <w:t>kontinentweiten</w:t>
      </w:r>
      <w:proofErr w:type="spellEnd"/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 xml:space="preserve">Schäden an Mensch und Natur. </w:t>
      </w:r>
    </w:p>
    <w:p w:rsidR="00B8617E" w:rsidRDefault="00B8617E" w:rsidP="00B861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8617E">
        <w:rPr>
          <w:rFonts w:ascii="Arial" w:hAnsi="Arial" w:cs="Arial"/>
          <w:sz w:val="24"/>
          <w:szCs w:val="24"/>
        </w:rPr>
        <w:t>Das bekannteste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Beispiel für Artenverschleppung ist wohl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die Einfuhr von Kaninchen nach Australien, was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 xml:space="preserve">nach extremer Populationsentwicklung schwere </w:t>
      </w:r>
      <w:proofErr w:type="spellStart"/>
      <w:r w:rsidRPr="00B8617E">
        <w:rPr>
          <w:rFonts w:ascii="Arial" w:hAnsi="Arial" w:cs="Arial"/>
          <w:sz w:val="24"/>
          <w:szCs w:val="24"/>
        </w:rPr>
        <w:t>Habitatzerstörungen</w:t>
      </w:r>
      <w:proofErr w:type="spellEnd"/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und nachfolgend Bekämpfungsmaßnahmen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ausgelöst hat, die ihrerseits Gefährdungen</w:t>
      </w:r>
      <w:r w:rsidR="00413D48">
        <w:rPr>
          <w:rFonts w:ascii="Arial" w:hAnsi="Arial" w:cs="Arial"/>
          <w:sz w:val="24"/>
          <w:szCs w:val="24"/>
        </w:rPr>
        <w:t xml:space="preserve"> </w:t>
      </w:r>
      <w:r w:rsidRPr="00B8617E">
        <w:rPr>
          <w:rFonts w:ascii="Arial" w:hAnsi="Arial" w:cs="Arial"/>
          <w:sz w:val="24"/>
          <w:szCs w:val="24"/>
        </w:rPr>
        <w:t>für die einheimische Tierwelt mit sich brachten.</w:t>
      </w:r>
    </w:p>
    <w:p w:rsidR="006478BA" w:rsidRDefault="006478BA" w:rsidP="00B861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6478BA" w:rsidRDefault="006478BA" w:rsidP="006478B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(Quelle: verändert nach WBGU, 1996)</w:t>
      </w:r>
    </w:p>
    <w:p w:rsidR="006478BA" w:rsidRPr="00B8617E" w:rsidRDefault="006478BA" w:rsidP="00B861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sectPr w:rsidR="006478BA" w:rsidRPr="00B8617E" w:rsidSect="00A738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617E"/>
    <w:rsid w:val="000D6879"/>
    <w:rsid w:val="00413D48"/>
    <w:rsid w:val="006478BA"/>
    <w:rsid w:val="00972642"/>
    <w:rsid w:val="00A738C0"/>
    <w:rsid w:val="00B86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38C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5</cp:revision>
  <dcterms:created xsi:type="dcterms:W3CDTF">2012-08-15T17:56:00Z</dcterms:created>
  <dcterms:modified xsi:type="dcterms:W3CDTF">2012-09-17T13:14:00Z</dcterms:modified>
</cp:coreProperties>
</file>