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BFC" w:rsidRPr="00125BFC" w:rsidRDefault="00EA70E9" w:rsidP="00662E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7/10 </w:t>
      </w:r>
      <w:r w:rsidR="00125BFC" w:rsidRPr="00125BFC">
        <w:rPr>
          <w:rFonts w:ascii="Arial" w:hAnsi="Arial" w:cs="Arial"/>
          <w:b/>
          <w:bCs/>
          <w:sz w:val="28"/>
          <w:szCs w:val="28"/>
        </w:rPr>
        <w:t>AB-</w:t>
      </w:r>
      <w:r w:rsidR="00F20134">
        <w:rPr>
          <w:rFonts w:ascii="Arial" w:hAnsi="Arial" w:cs="Arial"/>
          <w:b/>
          <w:bCs/>
          <w:sz w:val="28"/>
          <w:szCs w:val="28"/>
        </w:rPr>
        <w:t>12</w:t>
      </w:r>
      <w:r w:rsidR="00125BFC" w:rsidRPr="00125BFC">
        <w:rPr>
          <w:rFonts w:ascii="Arial" w:hAnsi="Arial" w:cs="Arial"/>
          <w:b/>
          <w:bCs/>
          <w:sz w:val="28"/>
          <w:szCs w:val="28"/>
        </w:rPr>
        <w:t>:</w:t>
      </w:r>
      <w:r w:rsidR="00F317BE" w:rsidRPr="00125BF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662E8A">
        <w:rPr>
          <w:rFonts w:ascii="Arial" w:hAnsi="Arial" w:cs="Arial"/>
          <w:b/>
          <w:bCs/>
          <w:sz w:val="28"/>
          <w:szCs w:val="28"/>
        </w:rPr>
        <w:t>Syndromgruppe</w:t>
      </w:r>
      <w:proofErr w:type="spellEnd"/>
      <w:r w:rsidR="00662E8A">
        <w:rPr>
          <w:rFonts w:ascii="Arial" w:hAnsi="Arial" w:cs="Arial"/>
          <w:b/>
          <w:bCs/>
          <w:sz w:val="28"/>
          <w:szCs w:val="28"/>
        </w:rPr>
        <w:t xml:space="preserve"> „ Entwicklung“</w:t>
      </w:r>
    </w:p>
    <w:p w:rsidR="00662E8A" w:rsidRDefault="00662E8A" w:rsidP="00662E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</w:t>
      </w:r>
      <w:r w:rsidR="00EA70E9">
        <w:rPr>
          <w:rFonts w:ascii="Arial" w:hAnsi="Arial" w:cs="Arial"/>
          <w:b/>
          <w:sz w:val="28"/>
          <w:szCs w:val="28"/>
        </w:rPr>
        <w:t xml:space="preserve">          </w:t>
      </w:r>
      <w:r w:rsidRPr="00662E8A">
        <w:rPr>
          <w:rFonts w:ascii="Arial" w:hAnsi="Arial" w:cs="Arial"/>
          <w:b/>
          <w:sz w:val="28"/>
          <w:szCs w:val="28"/>
        </w:rPr>
        <w:t>Landschaftsschädigung durch geplante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662E8A">
        <w:rPr>
          <w:rFonts w:ascii="Arial" w:hAnsi="Arial" w:cs="Arial"/>
          <w:b/>
          <w:sz w:val="28"/>
          <w:szCs w:val="28"/>
        </w:rPr>
        <w:t xml:space="preserve">Expansion von 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662E8A" w:rsidRDefault="00662E8A" w:rsidP="00662E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</w:t>
      </w:r>
      <w:r w:rsidR="00EA70E9">
        <w:rPr>
          <w:rFonts w:ascii="Arial" w:hAnsi="Arial" w:cs="Arial"/>
          <w:b/>
          <w:sz w:val="28"/>
          <w:szCs w:val="28"/>
        </w:rPr>
        <w:t xml:space="preserve">          </w:t>
      </w:r>
      <w:r w:rsidRPr="00662E8A">
        <w:rPr>
          <w:rFonts w:ascii="Arial" w:hAnsi="Arial" w:cs="Arial"/>
          <w:b/>
          <w:sz w:val="28"/>
          <w:szCs w:val="28"/>
        </w:rPr>
        <w:t>Stadt- und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662E8A">
        <w:rPr>
          <w:rFonts w:ascii="Arial" w:hAnsi="Arial" w:cs="Arial"/>
          <w:b/>
          <w:sz w:val="28"/>
          <w:szCs w:val="28"/>
        </w:rPr>
        <w:t xml:space="preserve">Infrastrukturen: </w:t>
      </w:r>
      <w:r>
        <w:rPr>
          <w:rFonts w:ascii="Arial" w:hAnsi="Arial" w:cs="Arial"/>
          <w:b/>
          <w:sz w:val="28"/>
          <w:szCs w:val="28"/>
        </w:rPr>
        <w:t>„</w:t>
      </w:r>
      <w:r w:rsidRPr="00662E8A">
        <w:rPr>
          <w:rFonts w:ascii="Arial" w:hAnsi="Arial" w:cs="Arial"/>
          <w:b/>
          <w:sz w:val="28"/>
          <w:szCs w:val="28"/>
        </w:rPr>
        <w:t>Suburbia-Syndrom</w:t>
      </w:r>
      <w:r>
        <w:rPr>
          <w:rFonts w:ascii="Arial" w:hAnsi="Arial" w:cs="Arial"/>
          <w:b/>
          <w:sz w:val="28"/>
          <w:szCs w:val="28"/>
        </w:rPr>
        <w:t>“</w:t>
      </w:r>
    </w:p>
    <w:p w:rsidR="00662E8A" w:rsidRPr="00662E8A" w:rsidRDefault="00662E8A" w:rsidP="00662E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662E8A" w:rsidRPr="00662E8A" w:rsidRDefault="00662E8A" w:rsidP="00662E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62E8A">
        <w:rPr>
          <w:rFonts w:ascii="Arial" w:hAnsi="Arial" w:cs="Arial"/>
          <w:sz w:val="24"/>
          <w:szCs w:val="24"/>
        </w:rPr>
        <w:t xml:space="preserve">Das </w:t>
      </w:r>
      <w:r w:rsidRPr="00662E8A">
        <w:rPr>
          <w:rFonts w:ascii="Arial" w:hAnsi="Arial" w:cs="Arial"/>
          <w:i/>
          <w:iCs/>
          <w:sz w:val="24"/>
          <w:szCs w:val="24"/>
        </w:rPr>
        <w:t xml:space="preserve">Suburbia-Syndrom </w:t>
      </w:r>
      <w:r w:rsidR="007325B9">
        <w:rPr>
          <w:rFonts w:ascii="Arial" w:hAnsi="Arial" w:cs="Arial"/>
          <w:sz w:val="24"/>
          <w:szCs w:val="24"/>
        </w:rPr>
        <w:t>beschreibt den Prozess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der Ausweitung von Städten mit Umweltauswirkungen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großer Reichweite. Durch die Bildung städtischer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Agglomerationen (Verdichtung/Zusammenwachsen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von Städtesystemen) entstehen völlig neue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Raumstrukturen mit entsprechendem Anpassungsbedarf.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Agglomerationen sind durch eine hohe Bevölkerungsdichte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und spezifische umweltbelastende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Verflechtungsmerkmale gekennzeichnet, die sich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deutlich von den Mensch-Umwelt-Beziehungen anderer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Siedlungsstrukturen unterscheiden.</w:t>
      </w:r>
    </w:p>
    <w:p w:rsidR="00662E8A" w:rsidRPr="00662E8A" w:rsidRDefault="00F20134" w:rsidP="00662E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 umfass</w:t>
      </w:r>
      <w:r w:rsidR="00662E8A" w:rsidRPr="00662E8A">
        <w:rPr>
          <w:rFonts w:ascii="Arial" w:hAnsi="Arial" w:cs="Arial"/>
          <w:sz w:val="24"/>
          <w:szCs w:val="24"/>
        </w:rPr>
        <w:t>t die Umwidmung natürlichen Lebensraums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in infrastrukturelle Nutzfläche in der Bundesrepublik</w:t>
      </w:r>
      <w:r>
        <w:rPr>
          <w:rFonts w:ascii="Arial" w:hAnsi="Arial" w:cs="Arial"/>
          <w:sz w:val="24"/>
          <w:szCs w:val="24"/>
        </w:rPr>
        <w:t xml:space="preserve"> </w:t>
      </w:r>
      <w:r w:rsidR="005E3E7C">
        <w:rPr>
          <w:rFonts w:ascii="Arial" w:hAnsi="Arial" w:cs="Arial"/>
          <w:sz w:val="24"/>
          <w:szCs w:val="24"/>
        </w:rPr>
        <w:t>2012</w:t>
      </w:r>
      <w:r w:rsidR="00662E8A" w:rsidRPr="00662E8A">
        <w:rPr>
          <w:rFonts w:ascii="Arial" w:hAnsi="Arial" w:cs="Arial"/>
          <w:sz w:val="24"/>
          <w:szCs w:val="24"/>
        </w:rPr>
        <w:t xml:space="preserve"> etwa </w:t>
      </w:r>
      <w:r w:rsidR="005E3E7C">
        <w:rPr>
          <w:rFonts w:ascii="Arial" w:hAnsi="Arial" w:cs="Arial"/>
          <w:sz w:val="24"/>
          <w:szCs w:val="24"/>
        </w:rPr>
        <w:t>77</w:t>
      </w:r>
      <w:r w:rsidR="00662E8A" w:rsidRPr="00662E8A">
        <w:rPr>
          <w:rFonts w:ascii="Arial" w:hAnsi="Arial" w:cs="Arial"/>
          <w:sz w:val="24"/>
          <w:szCs w:val="24"/>
        </w:rPr>
        <w:t xml:space="preserve"> ha pro Tag. Neben den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bekannten Verdichtungs- und Versiegelungserscheinungen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der Böden und der Fragmentierung von Lebensräumen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ist ein Verlust an biologischer Vielfalt</w:t>
      </w:r>
      <w:r>
        <w:rPr>
          <w:rFonts w:ascii="Arial" w:hAnsi="Arial" w:cs="Arial"/>
          <w:sz w:val="24"/>
          <w:szCs w:val="24"/>
        </w:rPr>
        <w:t xml:space="preserve"> die Folge. Man schätzt, dass </w:t>
      </w:r>
      <w:r w:rsidR="00662E8A" w:rsidRPr="00662E8A">
        <w:rPr>
          <w:rFonts w:ascii="Arial" w:hAnsi="Arial" w:cs="Arial"/>
          <w:sz w:val="24"/>
          <w:szCs w:val="24"/>
        </w:rPr>
        <w:t>durch die Umwidmung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agrarischer Nutzfläche in Großbritannien rund 30%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der Tier- und Pflanzenarten auf Dauer verlorengegangen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sind.</w:t>
      </w:r>
    </w:p>
    <w:p w:rsidR="00662E8A" w:rsidRPr="00662E8A" w:rsidRDefault="00662E8A" w:rsidP="00A914B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62E8A">
        <w:rPr>
          <w:rFonts w:ascii="Arial" w:hAnsi="Arial" w:cs="Arial"/>
          <w:sz w:val="24"/>
          <w:szCs w:val="24"/>
        </w:rPr>
        <w:t>Ein erhöhtes Verkehrsaufkommen führt zu einer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Zunahme der direkten Bodenbelastung durch den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Kfz-Verkehr über Stoffeinträge in Form von Abgasen,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Reifenabrieb, Ölrückständen etc. Eine Beeinträchtigung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der Böden durch den Straßenverkehr erfolgt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auch über die Schädigung der straßensäumenden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Vegetation infolge zunehmender Immissionen.</w:t>
      </w:r>
    </w:p>
    <w:p w:rsidR="00662E8A" w:rsidRPr="00662E8A" w:rsidRDefault="00662E8A" w:rsidP="00A914B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62E8A">
        <w:rPr>
          <w:rFonts w:ascii="Arial" w:hAnsi="Arial" w:cs="Arial"/>
          <w:sz w:val="24"/>
          <w:szCs w:val="24"/>
        </w:rPr>
        <w:t>Mit dem Ausbau der Verkehrsinfrastruktur zu Verdichtungsachsen,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die Orte zentraler Bedeutung miteinander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verknüpfen, geht in der Regel eine kapitalintensive,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geplante Umstrukturierung der sozialen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Infrastruktur einher. Der Strukturwandel selbst verläuft</w:t>
      </w:r>
    </w:p>
    <w:p w:rsidR="00A914BD" w:rsidRPr="00125BFC" w:rsidRDefault="00662E8A" w:rsidP="00A914B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62E8A">
        <w:rPr>
          <w:rFonts w:ascii="Arial" w:hAnsi="Arial" w:cs="Arial"/>
          <w:sz w:val="24"/>
          <w:szCs w:val="24"/>
        </w:rPr>
        <w:t>nicht nur umweltbelastend, sondern erzeugt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auch einen erhöhten Energieumsatz (der Ausbau der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Verkehrsinfrastruktur korreliert positiv mit der Mobilität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der Bevölkerung) und neue Stoffströme.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Die Entstehung des Syndroms ist teilweise Ausdruck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von gesunkenen Transportkosten sowie einer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Infrastrukturpolitik, die Flächenausdehnung begünstigt</w:t>
      </w:r>
      <w:r w:rsidR="001A08D0">
        <w:rPr>
          <w:rFonts w:ascii="Arial" w:hAnsi="Arial" w:cs="Arial"/>
          <w:sz w:val="24"/>
          <w:szCs w:val="24"/>
        </w:rPr>
        <w:t>.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="001A08D0" w:rsidRPr="00125BFC">
        <w:rPr>
          <w:rFonts w:ascii="Arial" w:hAnsi="Arial" w:cs="Arial"/>
          <w:sz w:val="24"/>
          <w:szCs w:val="24"/>
        </w:rPr>
        <w:t>Für den Bereich Wohnen stieg in Deutschland der Flächenbedarf (Wohnflä</w:t>
      </w:r>
      <w:r w:rsidR="001A08D0">
        <w:rPr>
          <w:rFonts w:ascii="Arial" w:hAnsi="Arial" w:cs="Arial"/>
          <w:sz w:val="24"/>
          <w:szCs w:val="24"/>
        </w:rPr>
        <w:t>che pro Person) von 1950 bis 199</w:t>
      </w:r>
      <w:r w:rsidR="001A08D0" w:rsidRPr="00125BFC">
        <w:rPr>
          <w:rFonts w:ascii="Arial" w:hAnsi="Arial" w:cs="Arial"/>
          <w:sz w:val="24"/>
          <w:szCs w:val="24"/>
        </w:rPr>
        <w:t>1 von 15</w:t>
      </w:r>
      <w:r w:rsidR="001A08D0">
        <w:rPr>
          <w:rFonts w:ascii="Arial" w:hAnsi="Arial" w:cs="Arial"/>
          <w:sz w:val="24"/>
          <w:szCs w:val="24"/>
        </w:rPr>
        <w:t xml:space="preserve"> </w:t>
      </w:r>
      <w:r w:rsidR="001A08D0" w:rsidRPr="00125BFC">
        <w:rPr>
          <w:rFonts w:ascii="Arial" w:hAnsi="Arial" w:cs="Arial"/>
          <w:sz w:val="24"/>
          <w:szCs w:val="24"/>
        </w:rPr>
        <w:t>m</w:t>
      </w:r>
      <w:r w:rsidR="001A08D0" w:rsidRPr="00125BFC">
        <w:rPr>
          <w:rFonts w:ascii="Arial" w:hAnsi="Arial" w:cs="Arial"/>
          <w:sz w:val="24"/>
          <w:szCs w:val="24"/>
          <w:vertAlign w:val="superscript"/>
        </w:rPr>
        <w:t>2</w:t>
      </w:r>
      <w:r w:rsidR="001A08D0" w:rsidRPr="00125BFC">
        <w:rPr>
          <w:rFonts w:ascii="Arial" w:hAnsi="Arial" w:cs="Arial"/>
          <w:sz w:val="24"/>
          <w:szCs w:val="24"/>
        </w:rPr>
        <w:t xml:space="preserve"> auf 34</w:t>
      </w:r>
      <w:r w:rsidR="001A08D0">
        <w:rPr>
          <w:rFonts w:ascii="Arial" w:hAnsi="Arial" w:cs="Arial"/>
          <w:sz w:val="24"/>
          <w:szCs w:val="24"/>
        </w:rPr>
        <w:t>,9</w:t>
      </w:r>
      <w:r w:rsidR="001A08D0" w:rsidRPr="00125BFC">
        <w:rPr>
          <w:rFonts w:ascii="Arial" w:hAnsi="Arial" w:cs="Arial"/>
          <w:sz w:val="24"/>
          <w:szCs w:val="24"/>
        </w:rPr>
        <w:t xml:space="preserve"> m</w:t>
      </w:r>
      <w:r w:rsidR="001A08D0" w:rsidRPr="00125BFC">
        <w:rPr>
          <w:rFonts w:ascii="Arial" w:hAnsi="Arial" w:cs="Arial"/>
          <w:sz w:val="24"/>
          <w:szCs w:val="24"/>
          <w:vertAlign w:val="superscript"/>
        </w:rPr>
        <w:t>2</w:t>
      </w:r>
      <w:r w:rsidR="001A08D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1A08D0" w:rsidRPr="008249ED">
        <w:rPr>
          <w:rFonts w:ascii="Arial" w:hAnsi="Arial" w:cs="Arial"/>
          <w:sz w:val="24"/>
          <w:szCs w:val="24"/>
        </w:rPr>
        <w:t>und bis 2010 auf 42,8</w:t>
      </w:r>
      <w:r w:rsidR="001A08D0">
        <w:rPr>
          <w:rFonts w:ascii="Arial" w:hAnsi="Arial" w:cs="Arial"/>
          <w:sz w:val="24"/>
          <w:szCs w:val="24"/>
        </w:rPr>
        <w:t xml:space="preserve"> m</w:t>
      </w:r>
      <w:r w:rsidR="001A08D0">
        <w:rPr>
          <w:rFonts w:ascii="Arial" w:hAnsi="Arial" w:cs="Arial"/>
          <w:sz w:val="24"/>
          <w:szCs w:val="24"/>
          <w:vertAlign w:val="superscript"/>
        </w:rPr>
        <w:t>2</w:t>
      </w:r>
      <w:r w:rsidR="001A08D0" w:rsidRPr="008249ED">
        <w:rPr>
          <w:rFonts w:ascii="Arial" w:hAnsi="Arial" w:cs="Arial"/>
          <w:sz w:val="24"/>
          <w:szCs w:val="24"/>
        </w:rPr>
        <w:t>.</w:t>
      </w:r>
      <w:r w:rsidR="001A08D0" w:rsidRPr="00125BFC">
        <w:rPr>
          <w:rFonts w:ascii="Arial" w:hAnsi="Arial" w:cs="Arial"/>
          <w:sz w:val="24"/>
          <w:szCs w:val="24"/>
        </w:rPr>
        <w:t xml:space="preserve"> Ursächlich für diese immense Erhöhung sind zum einen die bei steigendem Einkommen wachsenden</w:t>
      </w:r>
      <w:r w:rsidR="001A08D0">
        <w:rPr>
          <w:rFonts w:ascii="Arial" w:hAnsi="Arial" w:cs="Arial"/>
          <w:sz w:val="24"/>
          <w:szCs w:val="24"/>
        </w:rPr>
        <w:t xml:space="preserve"> </w:t>
      </w:r>
      <w:r w:rsidR="001A08D0" w:rsidRPr="00125BFC">
        <w:rPr>
          <w:rFonts w:ascii="Arial" w:hAnsi="Arial" w:cs="Arial"/>
          <w:sz w:val="24"/>
          <w:szCs w:val="24"/>
        </w:rPr>
        <w:t>Ansprüche hinsichtlich des Wohnkomforts sowie massive Umstellungen der Nutzungsformen. Darüber hinaus ist in</w:t>
      </w:r>
      <w:r w:rsidR="001A08D0">
        <w:rPr>
          <w:rFonts w:ascii="Arial" w:hAnsi="Arial" w:cs="Arial"/>
          <w:sz w:val="24"/>
          <w:szCs w:val="24"/>
        </w:rPr>
        <w:t xml:space="preserve"> </w:t>
      </w:r>
      <w:r w:rsidR="001A08D0" w:rsidRPr="00125BFC">
        <w:rPr>
          <w:rFonts w:ascii="Arial" w:hAnsi="Arial" w:cs="Arial"/>
          <w:sz w:val="24"/>
          <w:szCs w:val="24"/>
        </w:rPr>
        <w:t>den Industrieländern allgemein ein Trend zum Ein-Personen-Haushalt zu beobachten (in Deutschland liegt der Anteil</w:t>
      </w:r>
      <w:r w:rsidR="001A08D0">
        <w:rPr>
          <w:rFonts w:ascii="Arial" w:hAnsi="Arial" w:cs="Arial"/>
          <w:sz w:val="24"/>
          <w:szCs w:val="24"/>
        </w:rPr>
        <w:t xml:space="preserve"> </w:t>
      </w:r>
      <w:r w:rsidR="001A08D0" w:rsidRPr="00125BFC">
        <w:rPr>
          <w:rFonts w:ascii="Arial" w:hAnsi="Arial" w:cs="Arial"/>
          <w:sz w:val="24"/>
          <w:szCs w:val="24"/>
        </w:rPr>
        <w:t xml:space="preserve">bereits bei über </w:t>
      </w:r>
      <w:r w:rsidR="001A08D0">
        <w:rPr>
          <w:rFonts w:ascii="Arial" w:hAnsi="Arial" w:cs="Arial"/>
          <w:sz w:val="24"/>
          <w:szCs w:val="24"/>
        </w:rPr>
        <w:t>4</w:t>
      </w:r>
      <w:r w:rsidR="001A08D0" w:rsidRPr="00125BFC">
        <w:rPr>
          <w:rFonts w:ascii="Arial" w:hAnsi="Arial" w:cs="Arial"/>
          <w:sz w:val="24"/>
          <w:szCs w:val="24"/>
        </w:rPr>
        <w:t>0%</w:t>
      </w:r>
      <w:r w:rsidR="001A08D0">
        <w:rPr>
          <w:rFonts w:ascii="Arial" w:hAnsi="Arial" w:cs="Arial"/>
          <w:sz w:val="24"/>
          <w:szCs w:val="24"/>
        </w:rPr>
        <w:t>/2010</w:t>
      </w:r>
      <w:r w:rsidR="001A08D0" w:rsidRPr="00125BFC">
        <w:rPr>
          <w:rFonts w:ascii="Arial" w:hAnsi="Arial" w:cs="Arial"/>
          <w:sz w:val="24"/>
          <w:szCs w:val="24"/>
        </w:rPr>
        <w:t>), der mit einem erhöhten Siedlungsflächenbedarf einhergeht.</w:t>
      </w:r>
      <w:r w:rsidR="001A08D0" w:rsidRPr="00662E8A">
        <w:rPr>
          <w:rFonts w:ascii="Arial" w:hAnsi="Arial" w:cs="Arial"/>
          <w:sz w:val="24"/>
          <w:szCs w:val="24"/>
        </w:rPr>
        <w:t xml:space="preserve"> </w:t>
      </w:r>
      <w:r w:rsidR="00A914BD" w:rsidRPr="00125BFC">
        <w:rPr>
          <w:rFonts w:ascii="Arial" w:hAnsi="Arial" w:cs="Arial"/>
          <w:sz w:val="24"/>
          <w:szCs w:val="24"/>
        </w:rPr>
        <w:t>Für den Bereich Industrie haben steigende Mobilität, rapide Fortschritte im Bereich der Telekommunikation, insbesondere</w:t>
      </w:r>
      <w:r w:rsidR="00A914BD">
        <w:rPr>
          <w:rFonts w:ascii="Arial" w:hAnsi="Arial" w:cs="Arial"/>
          <w:sz w:val="24"/>
          <w:szCs w:val="24"/>
        </w:rPr>
        <w:t xml:space="preserve"> </w:t>
      </w:r>
      <w:r w:rsidR="00A914BD" w:rsidRPr="00125BFC">
        <w:rPr>
          <w:rFonts w:ascii="Arial" w:hAnsi="Arial" w:cs="Arial"/>
          <w:sz w:val="24"/>
          <w:szCs w:val="24"/>
        </w:rPr>
        <w:t>aber der Str</w:t>
      </w:r>
      <w:r w:rsidR="00A914BD">
        <w:rPr>
          <w:rFonts w:ascii="Arial" w:hAnsi="Arial" w:cs="Arial"/>
          <w:sz w:val="24"/>
          <w:szCs w:val="24"/>
        </w:rPr>
        <w:t>ukturwandel im Produktionsprozess</w:t>
      </w:r>
      <w:r w:rsidR="00A914BD" w:rsidRPr="00125BFC">
        <w:rPr>
          <w:rFonts w:ascii="Arial" w:hAnsi="Arial" w:cs="Arial"/>
          <w:sz w:val="24"/>
          <w:szCs w:val="24"/>
        </w:rPr>
        <w:t xml:space="preserve"> das Standortkalkül zu einem weniger bedeutenden Element im</w:t>
      </w:r>
    </w:p>
    <w:p w:rsidR="00A914BD" w:rsidRDefault="00A914BD" w:rsidP="00A914B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Entscheidungsprozess</w:t>
      </w:r>
      <w:r w:rsidRPr="00125BFC">
        <w:rPr>
          <w:rFonts w:ascii="Arial" w:hAnsi="Arial" w:cs="Arial"/>
          <w:sz w:val="24"/>
          <w:szCs w:val="24"/>
        </w:rPr>
        <w:t xml:space="preserve"> vieler Unternehmen gemacht. </w:t>
      </w:r>
      <w:r w:rsidRPr="00861C80">
        <w:rPr>
          <w:rFonts w:ascii="Arial" w:hAnsi="Arial" w:cs="Arial"/>
          <w:iCs/>
          <w:sz w:val="24"/>
          <w:szCs w:val="24"/>
        </w:rPr>
        <w:t xml:space="preserve">Just-in-time, </w:t>
      </w:r>
      <w:proofErr w:type="spellStart"/>
      <w:r w:rsidRPr="00861C80">
        <w:rPr>
          <w:rFonts w:ascii="Arial" w:hAnsi="Arial" w:cs="Arial"/>
          <w:iCs/>
          <w:sz w:val="24"/>
          <w:szCs w:val="24"/>
        </w:rPr>
        <w:t>lean-production</w:t>
      </w:r>
      <w:proofErr w:type="spellEnd"/>
      <w:r w:rsidRPr="00861C80">
        <w:rPr>
          <w:rFonts w:ascii="Arial" w:hAnsi="Arial" w:cs="Arial"/>
          <w:iCs/>
          <w:sz w:val="24"/>
          <w:szCs w:val="24"/>
        </w:rPr>
        <w:t xml:space="preserve">, </w:t>
      </w:r>
      <w:r w:rsidRPr="00861C80">
        <w:rPr>
          <w:rFonts w:ascii="Arial" w:hAnsi="Arial" w:cs="Arial"/>
          <w:sz w:val="24"/>
          <w:szCs w:val="24"/>
        </w:rPr>
        <w:t xml:space="preserve">das </w:t>
      </w:r>
      <w:r w:rsidRPr="00861C80">
        <w:rPr>
          <w:rFonts w:ascii="Arial" w:hAnsi="Arial" w:cs="Arial"/>
          <w:iCs/>
          <w:sz w:val="24"/>
          <w:szCs w:val="24"/>
        </w:rPr>
        <w:t xml:space="preserve">rollende Lager </w:t>
      </w:r>
      <w:r w:rsidRPr="00861C80">
        <w:rPr>
          <w:rFonts w:ascii="Arial" w:hAnsi="Arial" w:cs="Arial"/>
          <w:sz w:val="24"/>
          <w:szCs w:val="24"/>
        </w:rPr>
        <w:t>führen zunehmend</w:t>
      </w:r>
      <w:r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zu einer räumlichen Unabhängigkeit des produzierenden und verarbeitenden Gewerbes, wenn die logistischen</w:t>
      </w:r>
      <w:r>
        <w:rPr>
          <w:rFonts w:ascii="Arial" w:hAnsi="Arial" w:cs="Arial"/>
          <w:sz w:val="24"/>
          <w:szCs w:val="24"/>
        </w:rPr>
        <w:t xml:space="preserve"> Voraussetzungen stimmen. Dass</w:t>
      </w:r>
      <w:r w:rsidRPr="00125BFC">
        <w:rPr>
          <w:rFonts w:ascii="Arial" w:hAnsi="Arial" w:cs="Arial"/>
          <w:sz w:val="24"/>
          <w:szCs w:val="24"/>
        </w:rPr>
        <w:t xml:space="preserve"> die logistischen Voraussetzungen stimmen, liegt </w:t>
      </w:r>
      <w:r w:rsidRPr="00125BFC">
        <w:rPr>
          <w:rFonts w:ascii="Arial" w:hAnsi="Arial" w:cs="Arial"/>
          <w:sz w:val="24"/>
          <w:szCs w:val="24"/>
        </w:rPr>
        <w:lastRenderedPageBreak/>
        <w:t>dabei nicht zuletzt im Interesse der</w:t>
      </w:r>
      <w:r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 xml:space="preserve">um die Gewerbesteuer wetteifernden Kommunen. Die Ausweisung von Gewerbeparks auf </w:t>
      </w:r>
      <w:r w:rsidRPr="00861C80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861C80">
        <w:rPr>
          <w:rFonts w:ascii="Arial" w:hAnsi="Arial" w:cs="Arial"/>
          <w:iCs/>
          <w:sz w:val="24"/>
          <w:szCs w:val="24"/>
        </w:rPr>
        <w:t>Grünen</w:t>
      </w:r>
      <w:proofErr w:type="spellEnd"/>
      <w:r w:rsidRPr="00861C80">
        <w:rPr>
          <w:rFonts w:ascii="Arial" w:hAnsi="Arial" w:cs="Arial"/>
          <w:iCs/>
          <w:sz w:val="24"/>
          <w:szCs w:val="24"/>
        </w:rPr>
        <w:t xml:space="preserve"> Wiese</w:t>
      </w:r>
      <w:r w:rsidRPr="00125BFC">
        <w:rPr>
          <w:rFonts w:ascii="Arial" w:hAnsi="Arial" w:cs="Arial"/>
          <w:i/>
          <w:iCs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nach zuvor</w:t>
      </w:r>
      <w:r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erfolgter, flächenintensiver Anbindung an das überregionale Verkehrsnetz ist in Mode gekommen. Unternehmen</w:t>
      </w:r>
      <w:r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„verbrauchen“ an solchen dezentralen Produktionsstandorten mit niedrigen Bodenpreisen weitaus mehr Fläche in</w:t>
      </w:r>
      <w:r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Relation zu ihrer wirtschaftlichen Leistung als die Unternehmen, die unter starkem Druck des Bodenmarkts stehen.</w:t>
      </w:r>
      <w:r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Die Wirkungen aus ökologischer Sicht sind dabei zunächst die Strukturzerstörungen der Böden durch Flächenversiegelung.</w:t>
      </w:r>
      <w:r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Werden vermehrt Betriebe in größerer Entfernung zu Stadt- und Wohngebieten angesiedelt, entsteht ein erhöhter</w:t>
      </w:r>
      <w:r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 xml:space="preserve">Fahraufwand, nicht zuletzt für die dort arbeitenden Menschen. </w:t>
      </w:r>
    </w:p>
    <w:p w:rsidR="001A08D0" w:rsidRDefault="001A08D0" w:rsidP="00A914B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662E8A" w:rsidRPr="00662E8A" w:rsidRDefault="00F20134" w:rsidP="00A914B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Dieser Bedarf läss</w:t>
      </w:r>
      <w:r w:rsidR="00662E8A" w:rsidRPr="00662E8A">
        <w:rPr>
          <w:rFonts w:ascii="Arial" w:hAnsi="Arial" w:cs="Arial"/>
          <w:sz w:val="24"/>
          <w:szCs w:val="24"/>
        </w:rPr>
        <w:t>t sich in der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Regel nur durch Baumaßnahmen an der städtischen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Peripherie decken. Parallel dazu gehen von den urbanen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Zentren Verdrängungsprozesse aus; das innerstädtische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Preisgefälle erhöht den Druck auf die Peripherie.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Die zunehmende Trennung der Funktionen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Wohnen und Arbeiten macht sich insbesondere</w:t>
      </w:r>
      <w:r>
        <w:rPr>
          <w:rFonts w:ascii="Arial" w:hAnsi="Arial" w:cs="Arial"/>
          <w:sz w:val="24"/>
          <w:szCs w:val="24"/>
        </w:rPr>
        <w:t xml:space="preserve"> </w:t>
      </w:r>
      <w:r w:rsidR="00662E8A" w:rsidRPr="00662E8A">
        <w:rPr>
          <w:rFonts w:ascii="Arial" w:hAnsi="Arial" w:cs="Arial"/>
          <w:sz w:val="24"/>
          <w:szCs w:val="24"/>
        </w:rPr>
        <w:t>durch ein erhöhtes Verkehrsaufkommen bemerkbar.</w:t>
      </w:r>
    </w:p>
    <w:p w:rsidR="00662E8A" w:rsidRPr="00662E8A" w:rsidRDefault="00662E8A" w:rsidP="00A914B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62E8A">
        <w:rPr>
          <w:rFonts w:ascii="Arial" w:hAnsi="Arial" w:cs="Arial"/>
          <w:sz w:val="24"/>
          <w:szCs w:val="24"/>
        </w:rPr>
        <w:t xml:space="preserve">Das Auftreten des </w:t>
      </w:r>
      <w:r w:rsidRPr="00662E8A">
        <w:rPr>
          <w:rFonts w:ascii="Arial" w:hAnsi="Arial" w:cs="Arial"/>
          <w:i/>
          <w:iCs/>
          <w:sz w:val="24"/>
          <w:szCs w:val="24"/>
        </w:rPr>
        <w:t xml:space="preserve">Suburbia-Syndroms </w:t>
      </w:r>
      <w:r w:rsidRPr="00662E8A">
        <w:rPr>
          <w:rFonts w:ascii="Arial" w:hAnsi="Arial" w:cs="Arial"/>
          <w:sz w:val="24"/>
          <w:szCs w:val="24"/>
        </w:rPr>
        <w:t>schließt jedoch</w:t>
      </w:r>
      <w:r w:rsidR="00F20134">
        <w:rPr>
          <w:rFonts w:ascii="Arial" w:hAnsi="Arial" w:cs="Arial"/>
          <w:sz w:val="24"/>
          <w:szCs w:val="24"/>
        </w:rPr>
        <w:t xml:space="preserve"> nicht aus, dass</w:t>
      </w:r>
      <w:r w:rsidRPr="00662E8A">
        <w:rPr>
          <w:rFonts w:ascii="Arial" w:hAnsi="Arial" w:cs="Arial"/>
          <w:sz w:val="24"/>
          <w:szCs w:val="24"/>
        </w:rPr>
        <w:t xml:space="preserve"> in Teilbereichen der Siedlungsstrukturen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andere Strukturkrankheiten, wie etwa das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i/>
          <w:iCs/>
          <w:sz w:val="24"/>
          <w:szCs w:val="24"/>
        </w:rPr>
        <w:t xml:space="preserve">Favela-Syndrom, </w:t>
      </w:r>
      <w:r w:rsidRPr="00662E8A">
        <w:rPr>
          <w:rFonts w:ascii="Arial" w:hAnsi="Arial" w:cs="Arial"/>
          <w:sz w:val="24"/>
          <w:szCs w:val="24"/>
        </w:rPr>
        <w:t>wirksam werden können. Im Gegensatz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 xml:space="preserve">zum </w:t>
      </w:r>
      <w:r w:rsidRPr="00662E8A">
        <w:rPr>
          <w:rFonts w:ascii="Arial" w:hAnsi="Arial" w:cs="Arial"/>
          <w:i/>
          <w:iCs/>
          <w:sz w:val="24"/>
          <w:szCs w:val="24"/>
        </w:rPr>
        <w:t xml:space="preserve">Favela-Syndrom </w:t>
      </w:r>
      <w:r w:rsidRPr="00662E8A">
        <w:rPr>
          <w:rFonts w:ascii="Arial" w:hAnsi="Arial" w:cs="Arial"/>
          <w:sz w:val="24"/>
          <w:szCs w:val="24"/>
        </w:rPr>
        <w:t xml:space="preserve">setzt das </w:t>
      </w:r>
      <w:r w:rsidRPr="00662E8A">
        <w:rPr>
          <w:rFonts w:ascii="Arial" w:hAnsi="Arial" w:cs="Arial"/>
          <w:i/>
          <w:iCs/>
          <w:sz w:val="24"/>
          <w:szCs w:val="24"/>
        </w:rPr>
        <w:t>Suburbia-</w:t>
      </w:r>
      <w:r w:rsidR="00F20134">
        <w:rPr>
          <w:rFonts w:ascii="Arial" w:hAnsi="Arial" w:cs="Arial"/>
          <w:i/>
          <w:iCs/>
          <w:sz w:val="24"/>
          <w:szCs w:val="24"/>
        </w:rPr>
        <w:t xml:space="preserve"> </w:t>
      </w:r>
      <w:r w:rsidRPr="00662E8A">
        <w:rPr>
          <w:rFonts w:ascii="Arial" w:hAnsi="Arial" w:cs="Arial"/>
          <w:i/>
          <w:iCs/>
          <w:sz w:val="24"/>
          <w:szCs w:val="24"/>
        </w:rPr>
        <w:t xml:space="preserve">Syndrom </w:t>
      </w:r>
      <w:r w:rsidRPr="00662E8A">
        <w:rPr>
          <w:rFonts w:ascii="Arial" w:hAnsi="Arial" w:cs="Arial"/>
          <w:sz w:val="24"/>
          <w:szCs w:val="24"/>
        </w:rPr>
        <w:t>jedoch die Existenz städtischer Strukturen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voraus, da die Wachstumsimpulse zum großen Teil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aus den Städten selbst hervorgehen; so nimmt auch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bei stabilem Bevölkerungsbestand die Nutzfläche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der Städte zu.</w:t>
      </w:r>
    </w:p>
    <w:p w:rsidR="00662E8A" w:rsidRPr="00662E8A" w:rsidRDefault="00662E8A" w:rsidP="00662E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62E8A">
        <w:rPr>
          <w:rFonts w:ascii="Arial" w:hAnsi="Arial" w:cs="Arial"/>
          <w:sz w:val="24"/>
          <w:szCs w:val="24"/>
        </w:rPr>
        <w:t>Das Syndrom ist z.B. im Bereich der polyzentrischen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Agglomeration Los Angeles festzustellen, die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mehr als 120 selbständige Gemeinden (</w:t>
      </w:r>
      <w:r w:rsidRPr="00662E8A">
        <w:rPr>
          <w:rFonts w:ascii="Arial" w:hAnsi="Arial" w:cs="Arial"/>
          <w:i/>
          <w:iCs/>
          <w:sz w:val="24"/>
          <w:szCs w:val="24"/>
        </w:rPr>
        <w:t>incorporated</w:t>
      </w:r>
      <w:r w:rsidR="00F20134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F20134">
        <w:rPr>
          <w:rFonts w:ascii="Arial" w:hAnsi="Arial" w:cs="Arial"/>
          <w:i/>
          <w:iCs/>
          <w:sz w:val="24"/>
          <w:szCs w:val="24"/>
        </w:rPr>
        <w:t>cities</w:t>
      </w:r>
      <w:proofErr w:type="spellEnd"/>
      <w:r w:rsidRPr="00F20134">
        <w:rPr>
          <w:rFonts w:ascii="Arial" w:hAnsi="Arial" w:cs="Arial"/>
          <w:i/>
          <w:iCs/>
          <w:sz w:val="24"/>
          <w:szCs w:val="24"/>
        </w:rPr>
        <w:t xml:space="preserve"> </w:t>
      </w:r>
      <w:r w:rsidRPr="00F20134">
        <w:rPr>
          <w:rFonts w:ascii="Arial" w:hAnsi="Arial" w:cs="Arial"/>
          <w:sz w:val="24"/>
          <w:szCs w:val="24"/>
        </w:rPr>
        <w:t>wie Santa Monica, Pasadena, Long Beach) ganz</w:t>
      </w:r>
      <w:r w:rsidR="00F20134" w:rsidRP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 xml:space="preserve">unterschiedlicher Größenordnung </w:t>
      </w:r>
      <w:r w:rsidR="00F20134">
        <w:rPr>
          <w:rFonts w:ascii="Arial" w:hAnsi="Arial" w:cs="Arial"/>
          <w:sz w:val="24"/>
          <w:szCs w:val="24"/>
        </w:rPr>
        <w:t xml:space="preserve">umfasst. Der Agglomerationsprozess </w:t>
      </w:r>
      <w:r w:rsidRPr="00662E8A">
        <w:rPr>
          <w:rFonts w:ascii="Arial" w:hAnsi="Arial" w:cs="Arial"/>
          <w:sz w:val="24"/>
          <w:szCs w:val="24"/>
        </w:rPr>
        <w:t>dieser Städte wurde nicht nur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von großräumigen umweltbelastenden Infrastrukturmaßnahmen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begleitet; er hat auch zu einer wachsenden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Segmentierung und Polarisierung des Arbeitsmarkts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und damit der sozioökonomischen</w:t>
      </w:r>
      <w:r w:rsidR="00F20134">
        <w:rPr>
          <w:rFonts w:ascii="Arial" w:hAnsi="Arial" w:cs="Arial"/>
          <w:sz w:val="24"/>
          <w:szCs w:val="24"/>
        </w:rPr>
        <w:t xml:space="preserve"> </w:t>
      </w:r>
      <w:r w:rsidRPr="00662E8A">
        <w:rPr>
          <w:rFonts w:ascii="Arial" w:hAnsi="Arial" w:cs="Arial"/>
          <w:sz w:val="24"/>
          <w:szCs w:val="24"/>
        </w:rPr>
        <w:t>Strukturen geführt. Neuerdings sind solche Entwicklungen</w:t>
      </w:r>
    </w:p>
    <w:p w:rsidR="00662E8A" w:rsidRPr="00662E8A" w:rsidRDefault="00662E8A" w:rsidP="00662E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62E8A">
        <w:rPr>
          <w:rFonts w:ascii="Arial" w:hAnsi="Arial" w:cs="Arial"/>
          <w:sz w:val="24"/>
          <w:szCs w:val="24"/>
        </w:rPr>
        <w:t>auch im Ruhrgebiet erkennbar.</w:t>
      </w:r>
    </w:p>
    <w:p w:rsidR="00662E8A" w:rsidRDefault="00662E8A" w:rsidP="00125B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61C80" w:rsidRPr="00125BFC" w:rsidRDefault="00861C80" w:rsidP="00861C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17BE" w:rsidRPr="00861C80" w:rsidRDefault="00F317BE" w:rsidP="00125B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24"/>
          <w:szCs w:val="24"/>
        </w:rPr>
      </w:pPr>
      <w:r w:rsidRPr="00861C80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861C80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861C80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F317BE" w:rsidRPr="00125BFC" w:rsidRDefault="00F317BE" w:rsidP="00125B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25BFC">
        <w:rPr>
          <w:rFonts w:ascii="Arial" w:hAnsi="Arial" w:cs="Arial"/>
          <w:sz w:val="24"/>
          <w:szCs w:val="24"/>
        </w:rPr>
        <w:t>Der Zersiedelung kann mit einer Reihe kombinierter Strategien begegnet werden. Zu den wichtigsten Elementen</w:t>
      </w:r>
      <w:r w:rsidR="00861C80"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gehören:</w:t>
      </w:r>
      <w:r w:rsidR="00861C80"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Raumplanerisch integrierte Verkehrs- und Wohnkonzepte (Mischung von Arbeitsstätten, Dienstleistungszentren,</w:t>
      </w:r>
      <w:r w:rsidR="00861C80"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Wohngebieten und Freizeitanlagen),</w:t>
      </w:r>
      <w:r w:rsidR="00861C80"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Erhöhung der Attraktivität und Sicherheit von Stadtkernen,</w:t>
      </w:r>
      <w:r w:rsidR="00861C80"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 xml:space="preserve"> Korrektur von marktwirtschaftlichen Fehlentwicklungen (Bodenspekulation etc.) im Rahmen von Wohnungsbaupolitik</w:t>
      </w:r>
      <w:r w:rsidR="00861C80"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und Flächennutzungsplanung,</w:t>
      </w:r>
      <w:r w:rsidR="00861C80"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Rückbau peripherer Infrastruktur.</w:t>
      </w:r>
    </w:p>
    <w:p w:rsidR="00F317BE" w:rsidRDefault="00F317BE" w:rsidP="00125B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25BFC">
        <w:rPr>
          <w:rFonts w:ascii="Arial" w:hAnsi="Arial" w:cs="Arial"/>
          <w:sz w:val="24"/>
          <w:szCs w:val="24"/>
        </w:rPr>
        <w:t>Das „Los-Angeles-Syndrom“ spiegelt im Gegensatz zum „São-Paulo-Syndrom“ eher ein Wohlstandsphänomen wider.</w:t>
      </w:r>
      <w:r w:rsidR="00861C80"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 xml:space="preserve">Insofern sind die angeführten </w:t>
      </w:r>
      <w:proofErr w:type="spellStart"/>
      <w:r w:rsidRPr="00125BFC">
        <w:rPr>
          <w:rFonts w:ascii="Arial" w:hAnsi="Arial" w:cs="Arial"/>
          <w:sz w:val="24"/>
          <w:szCs w:val="24"/>
        </w:rPr>
        <w:t>Abhilfemaßnahmen</w:t>
      </w:r>
      <w:proofErr w:type="spellEnd"/>
      <w:r w:rsidRPr="00125BFC">
        <w:rPr>
          <w:rFonts w:ascii="Arial" w:hAnsi="Arial" w:cs="Arial"/>
          <w:sz w:val="24"/>
          <w:szCs w:val="24"/>
        </w:rPr>
        <w:t xml:space="preserve"> zwar schwierig durchzusetzen, aber im Prinzip realisierbar. Voraussetzung</w:t>
      </w:r>
      <w:r w:rsidR="00861C80"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dafür ist allerdings eine Raumordnungspolitik, die sich wesentlich stärker als bisher an Umweltqualitätszielen</w:t>
      </w:r>
      <w:r w:rsidR="00861C80">
        <w:rPr>
          <w:rFonts w:ascii="Arial" w:hAnsi="Arial" w:cs="Arial"/>
          <w:sz w:val="24"/>
          <w:szCs w:val="24"/>
        </w:rPr>
        <w:t xml:space="preserve"> </w:t>
      </w:r>
      <w:r w:rsidRPr="00125BFC">
        <w:rPr>
          <w:rFonts w:ascii="Arial" w:hAnsi="Arial" w:cs="Arial"/>
          <w:sz w:val="24"/>
          <w:szCs w:val="24"/>
        </w:rPr>
        <w:t>– und hier nicht zuletzt an Bodenqualitätszielen – orientiert.</w:t>
      </w:r>
    </w:p>
    <w:p w:rsidR="00066631" w:rsidRDefault="00066631" w:rsidP="00125B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66631" w:rsidRDefault="00066631" w:rsidP="000666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1994</w:t>
      </w:r>
      <w:r w:rsidR="00855A46">
        <w:rPr>
          <w:rFonts w:ascii="Arial" w:hAnsi="Arial" w:cs="Arial"/>
          <w:sz w:val="20"/>
          <w:szCs w:val="20"/>
        </w:rPr>
        <w:t>/1996</w:t>
      </w:r>
      <w:r>
        <w:rPr>
          <w:rFonts w:ascii="Arial" w:hAnsi="Arial" w:cs="Arial"/>
          <w:sz w:val="20"/>
          <w:szCs w:val="20"/>
        </w:rPr>
        <w:t>)</w:t>
      </w:r>
    </w:p>
    <w:p w:rsidR="00066631" w:rsidRPr="00125BFC" w:rsidRDefault="00066631" w:rsidP="00125B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66631" w:rsidRPr="00125BFC" w:rsidSect="003D5A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7BE"/>
    <w:rsid w:val="00066631"/>
    <w:rsid w:val="00125BFC"/>
    <w:rsid w:val="00167B36"/>
    <w:rsid w:val="001A08D0"/>
    <w:rsid w:val="003D5A04"/>
    <w:rsid w:val="005C58D2"/>
    <w:rsid w:val="005E3E7C"/>
    <w:rsid w:val="00662E8A"/>
    <w:rsid w:val="007325B9"/>
    <w:rsid w:val="0079349A"/>
    <w:rsid w:val="008249ED"/>
    <w:rsid w:val="00855A46"/>
    <w:rsid w:val="00861C80"/>
    <w:rsid w:val="00A83470"/>
    <w:rsid w:val="00A914BD"/>
    <w:rsid w:val="00CE19DE"/>
    <w:rsid w:val="00EA70E9"/>
    <w:rsid w:val="00EA7C4E"/>
    <w:rsid w:val="00F20134"/>
    <w:rsid w:val="00F31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5A0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14</cp:revision>
  <dcterms:created xsi:type="dcterms:W3CDTF">2012-08-14T20:46:00Z</dcterms:created>
  <dcterms:modified xsi:type="dcterms:W3CDTF">2012-09-17T13:13:00Z</dcterms:modified>
</cp:coreProperties>
</file>